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3" w:rsidRPr="0061166C" w:rsidRDefault="00D37072" w:rsidP="0061166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61166C">
        <w:rPr>
          <w:lang w:val="ru-RU"/>
        </w:rPr>
        <w:br/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  <w:r w:rsid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61166C" w:rsidRPr="0061166C">
        <w:rPr>
          <w:rFonts w:hAnsi="Times New Roman" w:cs="Times New Roman"/>
          <w:color w:val="000000"/>
          <w:sz w:val="24"/>
          <w:szCs w:val="24"/>
          <w:lang w:val="ru-RU"/>
        </w:rPr>
        <w:t>МБУ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166C">
        <w:rPr>
          <w:rFonts w:hAnsi="Times New Roman" w:cs="Times New Roman"/>
          <w:color w:val="000000"/>
          <w:sz w:val="24"/>
          <w:szCs w:val="24"/>
          <w:lang w:val="ru-RU"/>
        </w:rPr>
        <w:t>–Николаевский СДК</w:t>
      </w:r>
      <w:r w:rsidRPr="0061166C">
        <w:rPr>
          <w:lang w:val="ru-RU"/>
        </w:rPr>
        <w:br/>
      </w:r>
      <w:r w:rsidR="0061166C">
        <w:rPr>
          <w:rFonts w:hAnsi="Times New Roman" w:cs="Times New Roman"/>
          <w:color w:val="000000"/>
          <w:sz w:val="24"/>
          <w:szCs w:val="24"/>
          <w:lang w:val="ru-RU"/>
        </w:rPr>
        <w:t>№ _</w:t>
      </w:r>
      <w:r w:rsidR="00E96DD7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E96DD7">
        <w:rPr>
          <w:rFonts w:hAnsi="Times New Roman" w:cs="Times New Roman"/>
          <w:color w:val="000000"/>
          <w:sz w:val="24"/>
          <w:szCs w:val="24"/>
          <w:lang w:val="ru-RU"/>
        </w:rPr>
        <w:t>01.08.2023</w:t>
      </w:r>
      <w:bookmarkStart w:id="0" w:name="_GoBack"/>
      <w:bookmarkEnd w:id="0"/>
    </w:p>
    <w:p w:rsidR="000B4F83" w:rsidRPr="0061166C" w:rsidRDefault="00D37072" w:rsidP="0061166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  <w:r w:rsidR="0061166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>о предотвращении и урегулировании конфликта интересов в</w:t>
      </w:r>
      <w:r w:rsidRPr="0061166C">
        <w:rPr>
          <w:b/>
          <w:lang w:val="ru-RU"/>
        </w:rPr>
        <w:br/>
      </w: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Муниципальном бюджетном учреждении</w:t>
      </w:r>
      <w:r w:rsidR="0061166C"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 w:rsidR="0061166C"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Николаевский сельский </w:t>
      </w: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>Дом культуры</w:t>
      </w:r>
      <w:r w:rsidR="0061166C"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1166C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0B4F83" w:rsidRPr="0061166C" w:rsidRDefault="00D370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0B4F83" w:rsidRPr="0061166C" w:rsidRDefault="00D37072" w:rsidP="006116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работы по предотвращению и урегулированию конфликта интересов среди работников учреждения культуры при осуществлении ими профессиональной деятельности (далее Положение), определяет порядок работы в Муниципальном бюджетном учреждении </w:t>
      </w:r>
      <w:r w:rsid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«Николаевский сельский Дом культуры » 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(далее по тексту – учреждение культуры),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</w:p>
    <w:p w:rsidR="000B4F83" w:rsidRPr="0061166C" w:rsidRDefault="00D37072" w:rsidP="006116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законом от 25 декабря 2008 г. № 273-ФЗ «О противодействии коррупции», Трудовым кодексом Российской Федерации; иными действующими нормативно-правовыми актами Российской Федерации.</w:t>
      </w:r>
    </w:p>
    <w:p w:rsidR="000B4F83" w:rsidRPr="0061166C" w:rsidRDefault="00D370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2. Основные понятия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2.1. Участники учреждения культуры – участники клубных формирований, родители (законные представители) участников, работники учреждения культуры, осуществляющие культурно-досуговую деятельность.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2.2. Конфликт интересов работников учреждения культуры – ситуация, при которой у работников учреждения культуры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0B4F83" w:rsidRPr="0061166C" w:rsidRDefault="00D37072" w:rsidP="006116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2.3. Под личной заинтересованностью работника учреждения,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B4F83" w:rsidRPr="0061166C" w:rsidRDefault="00D370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 Основные положения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 Выявление и урегулирование конфликта интересов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 Своевременное выявление конфликта интересов в деятельности работников учреждения культуры является одним из ключевых элементов предотвращения коррупционных правонарушений.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3.1.2.Основные принципы управления конфликтом интересов в учреждении культуры:</w:t>
      </w:r>
    </w:p>
    <w:p w:rsidR="000B4F83" w:rsidRPr="0061166C" w:rsidRDefault="00D370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0B4F83" w:rsidRPr="0061166C" w:rsidRDefault="00D370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0B4F83" w:rsidRPr="0061166C" w:rsidRDefault="00D370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процесса раскрытия сведений о конфликте интересов и процесса его урегулирования;</w:t>
      </w:r>
    </w:p>
    <w:p w:rsidR="000B4F83" w:rsidRPr="0061166C" w:rsidRDefault="00D370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учреждения культуры и работника при урегулировании конфликта интересов;</w:t>
      </w:r>
    </w:p>
    <w:p w:rsidR="000B4F83" w:rsidRPr="0061166C" w:rsidRDefault="00D3707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 культуры.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3.1.3.Общие обязанности работников учреждения культуры в связи с раскрытием и урегулированием конфликта интересов:</w:t>
      </w:r>
    </w:p>
    <w:p w:rsidR="000B4F83" w:rsidRPr="0061166C" w:rsidRDefault="00D370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решений по деловым вопросам и выполнении своих трудовых обязанностей руководствоваться интересами учреждения культуры - без учёта своих личных интересов, интересов своих родственников и друзей;</w:t>
      </w:r>
    </w:p>
    <w:p w:rsidR="000B4F83" w:rsidRPr="0061166C" w:rsidRDefault="00D370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избегать (по возможности) ситуаций и обстоятельств, которые могут привести к конфликту интересов;</w:t>
      </w:r>
    </w:p>
    <w:p w:rsidR="000B4F83" w:rsidRPr="0061166C" w:rsidRDefault="00D370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0B4F83" w:rsidRPr="0061166C" w:rsidRDefault="00D3707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3.1.4. Общий порядок раскрытия конфликта интересов работником учреждения культуры:</w:t>
      </w:r>
    </w:p>
    <w:p w:rsidR="000B4F83" w:rsidRPr="0061166C" w:rsidRDefault="00D3707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раскрытие сведений о конфликте интересов при приеме на работу;</w:t>
      </w:r>
    </w:p>
    <w:p w:rsidR="000B4F83" w:rsidRPr="0061166C" w:rsidRDefault="00D3707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раскрытие сведений о конфликте интересов при назначении на новую должность;</w:t>
      </w:r>
    </w:p>
    <w:p w:rsidR="000B4F83" w:rsidRPr="0061166C" w:rsidRDefault="00D3707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разовое раскрытие сведений по мере возникновения ситуаций конфликта интересов.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3.1.5. Раскрытие сведений о конфликте интересов осуществляется в письменном виде. Поступившая информация о конфликте интересов тщательно проверяется уполномоченной на это комиссией с целью оценки серьезности возникающих для учреждения культуры рисков и выбора наиболее подходящей формы урегулирования конфликта интересов.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3.1.6. Возможные способы разрешения возникшего конфликта интересов, в том числе: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добровольный отказ работника учреждения культуры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функциональных обязанностей работника;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своего личного интереса, порождающего конфликт с интересами учреждения культуры;</w:t>
      </w:r>
    </w:p>
    <w:p w:rsidR="000B4F83" w:rsidRPr="0061166C" w:rsidRDefault="00D3707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из учреждения культуры по его инициативе;</w:t>
      </w:r>
    </w:p>
    <w:p w:rsidR="000B4F83" w:rsidRPr="0061166C" w:rsidRDefault="00D3707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 Возможные общие ситуации возникновения конфликта интересов в учреждении культуры: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3.2.1. Работник учреждения культуры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3.2.2. Работник учреждения культуры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3.2.3. Работник учреждения культуры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 культуры, намеревающейся установить такие отношения или являющейся его конкурентом.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3.2.4. Работник учреждения культуры принимает решение о закупке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3.2.5. Работник учреждения культуры принимает решения об установлении (сохранении) деловых отношений учреждения культуры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3.2.6. Работник учреждения культуры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 культуры, намеревается установить такие отношения или является ее конкурентом.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3.2.7. Работник учреждения культуры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 культуры, в отношении которого работник выполняет контрольные функции.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3.2.8. Работник учреждения культуры уполномочен принимать решения об установлении, сохранении или прекращении деловых отношений учреждения культуры с иной организацией, от которой ему поступает предложение трудоустройства.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3.2.9. Работник учреждения культуры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3.3. Конкретные ситуации и способы предотвращения конфликта интересов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3.3.1. Наиболее вероятными ситуациями, в которых работник может оказаться в процессе выполнения своих должностных обязанностей, являются следующие: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работник учреждения ведёт бесплатные и платные занятия у одних и тех же воспитанников;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работник учреждения является членом жюри конкурсных мероприятий с участием своих воспитанников;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получение работником подарков и иных услуг от родителей (законных представителей) воспитанников;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нарушение иных установленных запретов и ограничений для работников учреждения;</w:t>
      </w:r>
    </w:p>
    <w:p w:rsidR="000B4F83" w:rsidRPr="0061166C" w:rsidRDefault="00D3707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работника учреждения в установлении, определении форм и способов поощрений для своих воспитанников;</w:t>
      </w:r>
    </w:p>
    <w:p w:rsidR="000B4F83" w:rsidRPr="0061166C" w:rsidRDefault="00D3707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иные условия (ситуации), при которых может возникнуть конфликт интересов работника учреждения.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3.3.2. Для предотвращения конфликта интересов работникам учреждения культуры необходимо соблюдать «Кодекс профессиональной этики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МБУ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Николаевский СДК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3.3.3. Работник учреждения культуры, в отношении которого возник спор о конфликте интересов, вправе в письменной форме обратиться в Комиссию по урегулированию конфликта интересов, в функциональные обязанности которой входит прием вопросов сотрудников об определении наличия или отсутствия данного конфликта.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3.4. Ограничения, налагаемые на работников учреждения культуры при осуществлении ими профессиональной деятельности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 xml:space="preserve">3.4.1. В целях предотвращения возникновения (появления) условий (ситуаций), при которых всегда возникает конфликт интересов работника учреждения в учреждении </w:t>
      </w: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культуры, устанавливаются ограничения, налагаемые на работников учреждения при осуществлении ими профессиональной деятельности.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3.4.2. На работников учреждения культуры при- осуществлении ими профессиональной деятельности налагаются следующие ограничения:</w:t>
      </w:r>
    </w:p>
    <w:p w:rsidR="000B4F83" w:rsidRPr="0061166C" w:rsidRDefault="00D3707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0B4F83" w:rsidRPr="0061166C" w:rsidRDefault="00D3707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запрет на получение работником учреждения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учреждения.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3.4.3. Работники учреждения обязаны соблюдать установленные п. 3.4.2. настоящего раздела ограничения и иные ограничения и запреты, установленные локальными нормативными актами учреждения культуры.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 Порядок предотвращения и урегулирования конфликта интересов работников учреждения культуры при осуществлении ими профессиональной деятельности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3.5.2. С целью предотвращения возможного конфликта интересов работника в учреждении культуры реализуются следующие мероприятия: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решений, локальных нормативных актов, затрагивающих права участников клубных формирований и работников учреждения культуры, учитывается мнение участников клубных формирований,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 культуры;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информационная открытость учреждения культуры в соответствии с требованиями действующего законодательства;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чёткая регламентация деятельности работников учреждения культуры внутренними локальными нормативными актами учреждения культуры;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введение прозрачных процедур внутренней оценки для управления качеством культурно-досуговой деятельности учреждения культуры;</w:t>
      </w:r>
    </w:p>
    <w:p w:rsidR="000B4F83" w:rsidRPr="0061166C" w:rsidRDefault="00D3707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создание системы сбора и анализа информации об индивидуальных достижениях участников клубных формирований;</w:t>
      </w:r>
    </w:p>
    <w:p w:rsidR="000B4F83" w:rsidRPr="0061166C" w:rsidRDefault="00D3707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осуществляются иные мероприятия, направленные на предотвращение возможного конфликта интересов работника учреждения культуры.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3.5.3. Работники учреждения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3.5.5. В случае возникновения конфликта интересов работник незамедлительно обязан проинформировать об этом в письменной форме руководителя учреждения культуры.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3.5.6. Руководитель учреждения культуры в трёхдневный срок со дня, когда ему стало известно о конфликте интересов работника, обязан вынести данный вопрос на рассмотрение комиссии учреждения культуры по урегулированию конфликта интересов работников.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3.5.7. Решение комиссии учреждения культуры 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3.5.8. Решение комиссии учреждения культуры по урегулированию конфликта интересов работников между участниками учреждения культуры при рассмотрении вопросов, связанных с возникновением конфликта интересов работника учреждения культуры, может быть обжаловано в установленном законодательством Российской Федерации порядке.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3.5.9. До принятия решения комиссии учреждения культуры по урегулированию конфликта интересов между участниками учреждения культуры руководитель учреждения культуры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3.5.10. Директор учреждения культуры,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РФ.</w:t>
      </w:r>
    </w:p>
    <w:p w:rsidR="000B4F83" w:rsidRPr="0061166C" w:rsidRDefault="000B4F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F83" w:rsidRPr="0061166C" w:rsidRDefault="00D370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 работников учреждения культуры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Ответственным лицом в учреждении культуры за организацию работы по предотвращению и урегулированию конфликта интересов работников учреждения культуры при осуществлении ими профессиональной деятельности является Директор учреждения культуры.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Ответственное лицо за организацию работы по предотвращению и урегулированию конфликта интересов работников учреждения культуры:</w:t>
      </w:r>
    </w:p>
    <w:p w:rsidR="000B4F83" w:rsidRPr="0061166C" w:rsidRDefault="00D370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утверждает Положение о порядке работы в учреждении культуры по предотвращению конфликта интересов и при возникновении конфликта интересов работника учреждения культуры при осуществлении им профессиональной деятельности;</w:t>
      </w:r>
    </w:p>
    <w:p w:rsidR="000B4F83" w:rsidRPr="0061166C" w:rsidRDefault="00D370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утверждает иные локальные нормативные акты по вопросам соблюдения ограничений, налагаемых на работников учреждения культуры при осуществлении ими профессиональной деятельности;</w:t>
      </w:r>
    </w:p>
    <w:p w:rsidR="000B4F83" w:rsidRPr="0061166C" w:rsidRDefault="00D370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утверждает соответствующие дополнения в должностные инструкции работников учреждения культуры; организует информирование работников учреждения о налагаемых ограничениях при осуществлении ими профессиональной деятельности;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0B4F83" w:rsidRPr="0061166C" w:rsidRDefault="00D3707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организует контроль, за состоянием работы в учреждении культуры по предотвращению и урегулированию конфликта интересов работников при осуществлении ими профессиональной деятельности.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4.3. Все работники учреждения культуры несут ответственность за соблюдение настоящего Положения в соответствии с законодательством Российской Федерации.</w:t>
      </w:r>
    </w:p>
    <w:p w:rsidR="000B4F83" w:rsidRPr="0061166C" w:rsidRDefault="000B4F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F83" w:rsidRPr="0061166C" w:rsidRDefault="00D370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5. Заключительные положения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даты его подписания и действует до отмены или замены его новым.</w:t>
      </w:r>
    </w:p>
    <w:p w:rsidR="000B4F83" w:rsidRPr="0061166C" w:rsidRDefault="00D370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166C">
        <w:rPr>
          <w:rFonts w:hAnsi="Times New Roman" w:cs="Times New Roman"/>
          <w:color w:val="000000"/>
          <w:sz w:val="24"/>
          <w:szCs w:val="24"/>
          <w:lang w:val="ru-RU"/>
        </w:rPr>
        <w:t>5.2. Изменения и дополнения в настоящее положение рассматриваются и утверждаются директором учреждения культуры.</w:t>
      </w:r>
    </w:p>
    <w:sectPr w:rsidR="000B4F83" w:rsidRPr="006116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06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17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6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F6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54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95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F83"/>
    <w:rsid w:val="002D33B1"/>
    <w:rsid w:val="002D3591"/>
    <w:rsid w:val="003514A0"/>
    <w:rsid w:val="004F7E17"/>
    <w:rsid w:val="005A05CE"/>
    <w:rsid w:val="0061166C"/>
    <w:rsid w:val="00653AF6"/>
    <w:rsid w:val="00B73A5A"/>
    <w:rsid w:val="00D37072"/>
    <w:rsid w:val="00E438A1"/>
    <w:rsid w:val="00E96DD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1030"/>
  <w15:docId w15:val="{FD8273AD-1800-4208-A307-30F604B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D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dc:description>Подготовлено экспертами Актион-МЦФЭР</dc:description>
  <cp:lastModifiedBy>дк</cp:lastModifiedBy>
  <cp:revision>4</cp:revision>
  <cp:lastPrinted>2023-07-31T06:29:00Z</cp:lastPrinted>
  <dcterms:created xsi:type="dcterms:W3CDTF">2023-07-31T06:12:00Z</dcterms:created>
  <dcterms:modified xsi:type="dcterms:W3CDTF">2023-07-31T06:33:00Z</dcterms:modified>
</cp:coreProperties>
</file>